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D8E1E" w14:textId="77777777" w:rsidR="001A6FE9" w:rsidRDefault="00000000">
      <w:pPr>
        <w:jc w:val="center"/>
      </w:pPr>
      <w:r>
        <w:rPr>
          <w:b/>
          <w:bCs/>
        </w:rPr>
        <w:t>ASOCIAȚIA GRUP DE ACȚIUNE LOCALĂ „VALEA MUNTELUI”</w:t>
      </w:r>
    </w:p>
    <w:p w14:paraId="23B1D94F" w14:textId="77777777" w:rsidR="001A6FE9" w:rsidRDefault="00000000">
      <w:pPr>
        <w:jc w:val="center"/>
      </w:pPr>
      <w:r>
        <w:rPr>
          <w:sz w:val="19"/>
          <w:szCs w:val="19"/>
        </w:rPr>
        <w:t xml:space="preserve">Comuna Asău, sat Straja, Strada Unirii nr. 207, județul Bacău, cod poștal 607026 · Tel./Fax: 0234 382 091</w:t>
      </w:r>
    </w:p>
    <w:p w14:paraId="78EA7F51" w14:textId="77777777" w:rsidR="001A6FE9" w:rsidRDefault="00000000">
      <w:pPr>
        <w:spacing w:after="240"/>
        <w:jc w:val="center"/>
      </w:pPr>
      <w:r>
        <w:rPr>
          <w:sz w:val="19"/>
          <w:szCs w:val="19"/>
        </w:rPr>
        <w:t>www.galvaleamuntelui.ro · office@galvaleamuntelui.ro · galvaleamuntelui@yahoo.com</w:t>
      </w:r>
    </w:p>
    <w:p w14:paraId="57233B8A" w14:textId="77777777" w:rsidR="001A6FE9" w:rsidRDefault="00000000">
      <w:pPr>
        <w:spacing w:after="200"/>
        <w:jc w:val="both"/>
      </w:pPr>
      <w:r>
        <w:t xml:space="preserve">Nr. de înregistrare </w:t>
      </w:r>
      <w:r>
        <w:rPr>
          <w:highlight w:val="yellow"/>
        </w:rPr>
        <w:t>[……]</w:t>
      </w:r>
      <w:r>
        <w:t xml:space="preserve"> din </w:t>
      </w:r>
      <w:r>
        <w:rPr>
          <w:highlight w:val="yellow"/>
        </w:rPr>
        <w:t>[zz.ll.2026]</w:t>
      </w:r>
    </w:p>
    <w:p w14:paraId="7DAFF35F" w14:textId="77777777" w:rsidR="001A6FE9" w:rsidRDefault="00000000">
      <w:pPr>
        <w:spacing w:before="160" w:after="120"/>
        <w:jc w:val="center"/>
      </w:pPr>
      <w:r>
        <w:rPr>
          <w:b/>
          <w:bCs/>
          <w:sz w:val="27"/>
          <w:szCs w:val="27"/>
        </w:rPr>
        <w:t>CEREREA DE PROPUNERI DE FIȘE DE PROIECTE nr. 1/2026</w:t>
      </w:r>
    </w:p>
    <w:p w14:paraId="62188656" w14:textId="77777777" w:rsidR="001A6FE9" w:rsidRDefault="00000000">
      <w:pPr>
        <w:spacing w:after="240"/>
        <w:jc w:val="center"/>
      </w:pPr>
      <w:r>
        <w:rPr>
          <w:b/>
          <w:bCs/>
          <w:i/>
          <w:iCs/>
        </w:rPr>
        <w:t xml:space="preserve">Intervenția FSE1 – Integrarea socială a persoanelor vulnerabile din teritoriul GAL Valea Muntelui</w:t>
      </w:r>
    </w:p>
    <w:p w14:paraId="61E670C6" w14:textId="77777777" w:rsidR="001A6FE9" w:rsidRDefault="00000000">
      <w:pPr>
        <w:spacing w:after="120" w:line="264" w:lineRule="auto"/>
        <w:jc w:val="both"/>
      </w:pPr>
      <w:r>
        <w:t xml:space="preserve">Asociația Grup de Acțiune Locală „Valea Muntelui” lansează Cererea de propuneri de fișe de proiecte aferentă Intervenției FSE1 din Strategia de Dezvoltare Locală 2023–2027, finanțată din Fondul Social European Plus prin Programul Incluziune și Demnitate Socială 2021–2027, în cadrul mecanismului Dezvoltare Locală plasată sub Responsabilitatea Comunității.</w:t>
      </w:r>
    </w:p>
    <w:p w14:paraId="60814C78" w14:textId="77777777" w:rsidR="001A6FE9" w:rsidRDefault="00000000">
      <w:pPr>
        <w:spacing w:after="120" w:line="264" w:lineRule="auto"/>
        <w:jc w:val="both"/>
      </w:pPr>
      <w:r>
        <w:t xml:space="preserve">Prezenta Cerere de propuneri se derulează în conformitate cu Procedura de evaluare și selecție a propunerilor de fișe de proiecte cu finanțare din FSE+, </w:t>
      </w:r>
      <w:r>
        <w:t xml:space="preserve">avizată de Organismul Intermediar Regional pentru Programul Educație și Ocupare Nord-Est prin Notificarea nr. 13.631/30.09.2026 și actualizată în temeiul Ordinului ministrului investițiilor și proiectelor europene nr. 1514/30.09.2026,</w:t>
      </w:r>
      <w:r>
        <w:t xml:space="preserve"> și cu Ghidul Solicitantului – Condiții Specifice elaborat de GAL, anexat prezentei.</w:t>
      </w:r>
    </w:p>
    <w:p w14:paraId="5B5F910D" w14:textId="77777777" w:rsidR="001A6FE9" w:rsidRDefault="00000000">
      <w:pPr>
        <w:spacing w:before="240" w:after="110"/>
      </w:pPr>
      <w:r>
        <w:rPr>
          <w:b/>
          <w:bCs/>
          <w:sz w:val="23"/>
          <w:szCs w:val="23"/>
        </w:rPr>
        <w:t xml:space="preserve">1. Elementele Cererii de propuneri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5900"/>
      </w:tblGrid>
      <w:tr w:rsidR="001A6FE9" w14:paraId="51F26069" w14:textId="77777777">
        <w:tc>
          <w:tcPr>
            <w:tcW w:w="3100" w:type="dxa"/>
            <w:shd w:val="clear" w:color="auto" w:fill="F2F2F2"/>
            <w:tcMar>
              <w:top w:w="70" w:type="dxa"/>
              <w:left w:w="90" w:type="dxa"/>
              <w:bottom w:w="70" w:type="dxa"/>
              <w:right w:w="90" w:type="dxa"/>
            </w:tcMar>
          </w:tcPr>
          <w:p w14:paraId="7C4C8A6B" w14:textId="77777777" w:rsidR="001A6FE9" w:rsidRDefault="00000000">
            <w:pPr>
              <w:jc w:val="both"/>
            </w:pPr>
            <w:r>
              <w:rPr>
                <w:b/>
                <w:bCs/>
                <w:sz w:val="20"/>
                <w:szCs w:val="20"/>
              </w:rPr>
              <w:t>Program</w:t>
            </w:r>
          </w:p>
        </w:tc>
        <w:tc>
          <w:tcPr>
            <w:tcW w:w="5900" w:type="dxa"/>
            <w:tcMar>
              <w:top w:w="70" w:type="dxa"/>
              <w:left w:w="90" w:type="dxa"/>
              <w:bottom w:w="70" w:type="dxa"/>
              <w:right w:w="90" w:type="dxa"/>
            </w:tcMar>
          </w:tcPr>
          <w:p w14:paraId="1F671DE3" w14:textId="77777777" w:rsidR="001A6FE9" w:rsidRDefault="00000000">
            <w:pPr>
              <w:jc w:val="both"/>
            </w:pPr>
            <w:r>
              <w:rPr>
                <w:sz w:val="20"/>
                <w:szCs w:val="20"/>
              </w:rPr>
              <w:t xml:space="preserve">Programul Incluziune și Demnitate Socială 2021–2027 (PIDS)</w:t>
            </w:r>
          </w:p>
        </w:tc>
      </w:tr>
      <w:tr w:rsidR="001A6FE9" w14:paraId="6E7B5D77" w14:textId="77777777">
        <w:tc>
          <w:tcPr>
            <w:tcW w:w="3100" w:type="dxa"/>
            <w:shd w:val="clear" w:color="auto" w:fill="F2F2F2"/>
            <w:tcMar>
              <w:top w:w="70" w:type="dxa"/>
              <w:left w:w="90" w:type="dxa"/>
              <w:bottom w:w="70" w:type="dxa"/>
              <w:right w:w="90" w:type="dxa"/>
            </w:tcMar>
          </w:tcPr>
          <w:p w14:paraId="5A6978E8" w14:textId="77777777" w:rsidR="001A6FE9" w:rsidRDefault="00000000">
            <w:pPr>
              <w:jc w:val="both"/>
            </w:pPr>
            <w:r>
              <w:rPr>
                <w:b/>
                <w:bCs/>
                <w:sz w:val="20"/>
                <w:szCs w:val="20"/>
              </w:rPr>
              <w:t>Prioritate</w:t>
            </w:r>
          </w:p>
        </w:tc>
        <w:tc>
          <w:tcPr>
            <w:tcW w:w="5900" w:type="dxa"/>
            <w:tcMar>
              <w:top w:w="70" w:type="dxa"/>
              <w:left w:w="90" w:type="dxa"/>
              <w:bottom w:w="70" w:type="dxa"/>
              <w:right w:w="90" w:type="dxa"/>
            </w:tcMar>
          </w:tcPr>
          <w:p w14:paraId="1B50312D" w14:textId="77777777" w:rsidR="001A6FE9" w:rsidRDefault="00000000">
            <w:pPr>
              <w:jc w:val="both"/>
            </w:pPr>
            <w:r>
              <w:rPr>
                <w:sz w:val="20"/>
                <w:szCs w:val="20"/>
              </w:rPr>
              <w:t xml:space="preserve">P02 – Dezvoltarea locală plasată sub responsabilitatea comunității – zona rurală</w:t>
            </w:r>
          </w:p>
        </w:tc>
      </w:tr>
      <w:tr w:rsidR="001A6FE9" w14:paraId="38825086" w14:textId="77777777">
        <w:tc>
          <w:tcPr>
            <w:tcW w:w="3100" w:type="dxa"/>
            <w:shd w:val="clear" w:color="auto" w:fill="F2F2F2"/>
            <w:tcMar>
              <w:top w:w="70" w:type="dxa"/>
              <w:left w:w="90" w:type="dxa"/>
              <w:bottom w:w="70" w:type="dxa"/>
              <w:right w:w="90" w:type="dxa"/>
            </w:tcMar>
          </w:tcPr>
          <w:p w14:paraId="0DBDA16F" w14:textId="77777777" w:rsidR="001A6FE9" w:rsidRDefault="00000000">
            <w:pPr>
              <w:jc w:val="both"/>
            </w:pPr>
            <w:r>
              <w:rPr>
                <w:b/>
                <w:bCs/>
                <w:sz w:val="20"/>
                <w:szCs w:val="20"/>
              </w:rPr>
              <w:t xml:space="preserve">Obiectiv specific</w:t>
            </w:r>
          </w:p>
        </w:tc>
        <w:tc>
          <w:tcPr>
            <w:tcW w:w="5900" w:type="dxa"/>
            <w:tcMar>
              <w:top w:w="70" w:type="dxa"/>
              <w:left w:w="90" w:type="dxa"/>
              <w:bottom w:w="70" w:type="dxa"/>
              <w:right w:w="90" w:type="dxa"/>
            </w:tcMar>
          </w:tcPr>
          <w:p w14:paraId="3EE6D4E6" w14:textId="77777777" w:rsidR="001A6FE9" w:rsidRDefault="00000000">
            <w:pPr>
              <w:jc w:val="both"/>
            </w:pPr>
            <w:r>
              <w:rPr>
                <w:sz w:val="20"/>
                <w:szCs w:val="20"/>
              </w:rPr>
              <w:t xml:space="preserve">ESO4.12 – Promovarea integrării sociale a persoanelor expuse riscului de sărăcie sau de excluziune socială, inclusiv a celor mai defavorizate persoane și a copiilor</w:t>
            </w:r>
          </w:p>
        </w:tc>
      </w:tr>
      <w:tr w:rsidR="001A6FE9" w14:paraId="0B4E7166" w14:textId="77777777">
        <w:tc>
          <w:tcPr>
            <w:tcW w:w="3100" w:type="dxa"/>
            <w:shd w:val="clear" w:color="auto" w:fill="F2F2F2"/>
            <w:tcMar>
              <w:top w:w="70" w:type="dxa"/>
              <w:left w:w="90" w:type="dxa"/>
              <w:bottom w:w="70" w:type="dxa"/>
              <w:right w:w="90" w:type="dxa"/>
            </w:tcMar>
          </w:tcPr>
          <w:p w14:paraId="7A57FDC4" w14:textId="77777777" w:rsidR="001A6FE9" w:rsidRDefault="00000000">
            <w:pPr>
              <w:jc w:val="both"/>
            </w:pPr>
            <w:r>
              <w:rPr>
                <w:b/>
                <w:bCs/>
                <w:sz w:val="20"/>
                <w:szCs w:val="20"/>
              </w:rPr>
              <w:t>Fond</w:t>
            </w:r>
          </w:p>
        </w:tc>
        <w:tc>
          <w:tcPr>
            <w:tcW w:w="5900" w:type="dxa"/>
            <w:tcMar>
              <w:top w:w="70" w:type="dxa"/>
              <w:left w:w="90" w:type="dxa"/>
              <w:bottom w:w="70" w:type="dxa"/>
              <w:right w:w="90" w:type="dxa"/>
            </w:tcMar>
          </w:tcPr>
          <w:p w14:paraId="1CAF4749" w14:textId="77777777" w:rsidR="001A6FE9" w:rsidRDefault="00000000">
            <w:pPr>
              <w:jc w:val="both"/>
            </w:pPr>
            <w:r>
              <w:rPr>
                <w:sz w:val="20"/>
                <w:szCs w:val="20"/>
              </w:rPr>
              <w:t>Fondul Social European Plus (FSE+)</w:t>
            </w:r>
          </w:p>
        </w:tc>
      </w:tr>
      <w:tr w:rsidR="001A6FE9" w14:paraId="2F23A512" w14:textId="77777777">
        <w:tc>
          <w:tcPr>
            <w:tcW w:w="3100" w:type="dxa"/>
            <w:shd w:val="clear" w:color="auto" w:fill="F2F2F2"/>
            <w:tcMar>
              <w:top w:w="70" w:type="dxa"/>
              <w:left w:w="90" w:type="dxa"/>
              <w:bottom w:w="70" w:type="dxa"/>
              <w:right w:w="90" w:type="dxa"/>
            </w:tcMar>
          </w:tcPr>
          <w:p w14:paraId="5B60FA2B" w14:textId="77777777" w:rsidR="001A6FE9" w:rsidRDefault="00000000">
            <w:pPr>
              <w:jc w:val="both"/>
            </w:pPr>
            <w:r>
              <w:rPr>
                <w:b/>
                <w:bCs/>
                <w:sz w:val="20"/>
                <w:szCs w:val="20"/>
              </w:rPr>
              <w:t>Mecanism</w:t>
            </w:r>
          </w:p>
        </w:tc>
        <w:tc>
          <w:tcPr>
            <w:tcW w:w="5900" w:type="dxa"/>
            <w:tcMar>
              <w:top w:w="70" w:type="dxa"/>
              <w:left w:w="90" w:type="dxa"/>
              <w:bottom w:w="70" w:type="dxa"/>
              <w:right w:w="90" w:type="dxa"/>
            </w:tcMar>
          </w:tcPr>
          <w:p w14:paraId="326A3297" w14:textId="77777777" w:rsidR="001A6FE9" w:rsidRDefault="00000000">
            <w:pPr>
              <w:jc w:val="both"/>
            </w:pPr>
            <w:r>
              <w:rPr>
                <w:sz w:val="20"/>
                <w:szCs w:val="20"/>
              </w:rPr>
              <w:t xml:space="preserve">Dezvoltare Locală plasată sub Responsabilitatea Comunității (DLRC)</w:t>
            </w:r>
          </w:p>
        </w:tc>
      </w:tr>
      <w:tr w:rsidR="001A6FE9" w14:paraId="41BE1417" w14:textId="77777777">
        <w:tc>
          <w:tcPr>
            <w:tcW w:w="3100" w:type="dxa"/>
            <w:shd w:val="clear" w:color="auto" w:fill="F2F2F2"/>
            <w:tcMar>
              <w:top w:w="70" w:type="dxa"/>
              <w:left w:w="90" w:type="dxa"/>
              <w:bottom w:w="70" w:type="dxa"/>
              <w:right w:w="90" w:type="dxa"/>
            </w:tcMar>
          </w:tcPr>
          <w:p w14:paraId="058071B1" w14:textId="77777777" w:rsidR="001A6FE9" w:rsidRDefault="00000000">
            <w:pPr>
              <w:jc w:val="both"/>
            </w:pPr>
            <w:r>
              <w:rPr>
                <w:b/>
                <w:bCs/>
                <w:sz w:val="20"/>
                <w:szCs w:val="20"/>
              </w:rPr>
              <w:t xml:space="preserve">Intervenția din SDL</w:t>
            </w:r>
          </w:p>
        </w:tc>
        <w:tc>
          <w:tcPr>
            <w:tcW w:w="5900" w:type="dxa"/>
            <w:tcMar>
              <w:top w:w="70" w:type="dxa"/>
              <w:left w:w="90" w:type="dxa"/>
              <w:bottom w:w="70" w:type="dxa"/>
              <w:right w:w="90" w:type="dxa"/>
            </w:tcMar>
          </w:tcPr>
          <w:p w14:paraId="2B965816" w14:textId="77777777" w:rsidR="001A6FE9" w:rsidRDefault="00000000">
            <w:pPr>
              <w:jc w:val="both"/>
            </w:pPr>
            <w:r>
              <w:rPr>
                <w:sz w:val="20"/>
                <w:szCs w:val="20"/>
              </w:rPr>
              <w:t xml:space="preserve">FSE1 – Integrarea socială a persoanelor vulnerabile din teritoriul GAL Valea Muntelui</w:t>
            </w:r>
          </w:p>
        </w:tc>
      </w:tr>
      <w:tr w:rsidR="001A6FE9" w14:paraId="0C007E67" w14:textId="77777777">
        <w:tc>
          <w:tcPr>
            <w:tcW w:w="3100" w:type="dxa"/>
            <w:shd w:val="clear" w:color="auto" w:fill="F2F2F2"/>
            <w:tcMar>
              <w:top w:w="70" w:type="dxa"/>
              <w:left w:w="90" w:type="dxa"/>
              <w:bottom w:w="70" w:type="dxa"/>
              <w:right w:w="90" w:type="dxa"/>
            </w:tcMar>
          </w:tcPr>
          <w:p w14:paraId="341596DD" w14:textId="77777777" w:rsidR="001A6FE9" w:rsidRDefault="00000000">
            <w:pPr>
              <w:jc w:val="both"/>
            </w:pPr>
            <w:r>
              <w:rPr>
                <w:b/>
                <w:bCs/>
                <w:sz w:val="20"/>
                <w:szCs w:val="20"/>
              </w:rPr>
              <w:t xml:space="preserve">Data lansării Cererii de propuneri</w:t>
            </w:r>
          </w:p>
        </w:tc>
        <w:tc>
          <w:tcPr>
            <w:tcW w:w="5900" w:type="dxa"/>
            <w:tcMar>
              <w:top w:w="70" w:type="dxa"/>
              <w:left w:w="90" w:type="dxa"/>
              <w:bottom w:w="70" w:type="dxa"/>
              <w:right w:w="90" w:type="dxa"/>
            </w:tcMar>
          </w:tcPr>
          <w:p w14:paraId="3B497454" w14:textId="77777777" w:rsidR="001A6FE9" w:rsidRDefault="00000000">
            <w:pPr>
              <w:jc w:val="both"/>
            </w:pPr>
            <w:r>
              <w:rPr>
                <w:b/>
                <w:bCs/>
                <w:sz w:val="20"/>
                <w:szCs w:val="20"/>
              </w:rPr>
              <w:t>13.11.2026</w:t>
            </w:r>
          </w:p>
        </w:tc>
      </w:tr>
      <w:tr w:rsidR="001A6FE9" w14:paraId="4AC06DF7" w14:textId="77777777">
        <w:tc>
          <w:tcPr>
            <w:tcW w:w="3100" w:type="dxa"/>
            <w:shd w:val="clear" w:color="auto" w:fill="F2F2F2"/>
            <w:tcMar>
              <w:top w:w="70" w:type="dxa"/>
              <w:left w:w="90" w:type="dxa"/>
              <w:bottom w:w="70" w:type="dxa"/>
              <w:right w:w="90" w:type="dxa"/>
            </w:tcMar>
          </w:tcPr>
          <w:p w14:paraId="09FDFEA0" w14:textId="77777777" w:rsidR="001A6FE9" w:rsidRDefault="00000000">
            <w:pPr>
              <w:jc w:val="both"/>
            </w:pPr>
            <w:r>
              <w:rPr>
                <w:b/>
                <w:bCs/>
                <w:sz w:val="20"/>
                <w:szCs w:val="20"/>
              </w:rPr>
              <w:t xml:space="preserve">Data și ora începerii depunerii</w:t>
            </w:r>
          </w:p>
        </w:tc>
        <w:tc>
          <w:tcPr>
            <w:tcW w:w="5900" w:type="dxa"/>
            <w:tcMar>
              <w:top w:w="70" w:type="dxa"/>
              <w:left w:w="90" w:type="dxa"/>
              <w:bottom w:w="70" w:type="dxa"/>
              <w:right w:w="90" w:type="dxa"/>
            </w:tcMar>
          </w:tcPr>
          <w:p w14:paraId="701E055B" w14:textId="77777777" w:rsidR="001A6FE9" w:rsidRDefault="00000000">
            <w:pPr>
              <w:jc w:val="both"/>
            </w:pPr>
            <w:r>
              <w:rPr>
                <w:b/>
                <w:bCs/>
                <w:sz w:val="20"/>
                <w:szCs w:val="20"/>
              </w:rPr>
              <w:t xml:space="preserve">13.11.2026, ora 10:00</w:t>
            </w:r>
          </w:p>
        </w:tc>
      </w:tr>
      <w:tr w:rsidR="001A6FE9" w14:paraId="7738F1C4" w14:textId="77777777">
        <w:tc>
          <w:tcPr>
            <w:tcW w:w="3100" w:type="dxa"/>
            <w:shd w:val="clear" w:color="auto" w:fill="F2F2F2"/>
            <w:tcMar>
              <w:top w:w="70" w:type="dxa"/>
              <w:left w:w="90" w:type="dxa"/>
              <w:bottom w:w="70" w:type="dxa"/>
              <w:right w:w="90" w:type="dxa"/>
            </w:tcMar>
          </w:tcPr>
          <w:p w14:paraId="53478AF3" w14:textId="77777777" w:rsidR="001A6FE9" w:rsidRDefault="00000000">
            <w:pPr>
              <w:jc w:val="both"/>
            </w:pPr>
            <w:r>
              <w:rPr>
                <w:b/>
                <w:bCs/>
                <w:sz w:val="20"/>
                <w:szCs w:val="20"/>
              </w:rPr>
              <w:t xml:space="preserve">Data și ora limită de depunere</w:t>
            </w:r>
          </w:p>
        </w:tc>
        <w:tc>
          <w:tcPr>
            <w:tcW w:w="5900" w:type="dxa"/>
            <w:tcMar>
              <w:top w:w="70" w:type="dxa"/>
              <w:left w:w="90" w:type="dxa"/>
              <w:bottom w:w="70" w:type="dxa"/>
              <w:right w:w="90" w:type="dxa"/>
            </w:tcMar>
          </w:tcPr>
          <w:p w14:paraId="7AAA6D88" w14:textId="77777777" w:rsidR="001A6FE9" w:rsidRDefault="00000000">
            <w:pPr>
              <w:jc w:val="both"/>
            </w:pPr>
            <w:r>
              <w:rPr>
                <w:b/>
                <w:bCs/>
                <w:sz w:val="20"/>
                <w:szCs w:val="20"/>
              </w:rPr>
              <w:t xml:space="preserve">28.12.2026, ora 16:00</w:t>
            </w:r>
            <w:r>
              <w:rPr>
                <w:b/>
                <w:bCs/>
                <w:sz w:val="20"/>
                <w:szCs w:val="20"/>
              </w:rPr>
              <w:t xml:space="preserve"> (45 de zile calendaristice de la data lansării)</w:t>
            </w:r>
          </w:p>
        </w:tc>
      </w:tr>
      <w:tr w:rsidR="001A6FE9" w14:paraId="75C4527B" w14:textId="77777777">
        <w:tc>
          <w:tcPr>
            <w:tcW w:w="3100" w:type="dxa"/>
            <w:shd w:val="clear" w:color="auto" w:fill="F2F2F2"/>
            <w:tcMar>
              <w:top w:w="70" w:type="dxa"/>
              <w:left w:w="90" w:type="dxa"/>
              <w:bottom w:w="70" w:type="dxa"/>
              <w:right w:w="90" w:type="dxa"/>
            </w:tcMar>
          </w:tcPr>
          <w:p w14:paraId="5E9FD3AD" w14:textId="77777777" w:rsidR="001A6FE9" w:rsidRDefault="00000000">
            <w:pPr>
              <w:jc w:val="both"/>
            </w:pPr>
            <w:r>
              <w:rPr>
                <w:b/>
                <w:bCs/>
                <w:sz w:val="20"/>
                <w:szCs w:val="20"/>
              </w:rPr>
              <w:t xml:space="preserve">Valoarea Cererii de propuneri</w:t>
            </w:r>
          </w:p>
        </w:tc>
        <w:tc>
          <w:tcPr>
            <w:tcW w:w="5900" w:type="dxa"/>
            <w:tcMar>
              <w:top w:w="70" w:type="dxa"/>
              <w:left w:w="90" w:type="dxa"/>
              <w:bottom w:w="70" w:type="dxa"/>
              <w:right w:w="90" w:type="dxa"/>
            </w:tcMar>
          </w:tcPr>
          <w:p w14:paraId="34888E35" w14:textId="77777777" w:rsidR="001A6FE9" w:rsidRDefault="00000000">
            <w:pPr>
              <w:jc w:val="both"/>
            </w:pPr>
            <w:r>
              <w:rPr>
                <w:b/>
                <w:bCs/>
                <w:sz w:val="20"/>
                <w:szCs w:val="20"/>
              </w:rPr>
              <w:t>1.062.373 euro</w:t>
            </w:r>
            <w:r>
              <w:rPr>
                <w:sz w:val="20"/>
                <w:szCs w:val="20"/>
              </w:rPr>
              <w:t xml:space="preserve">, reprezentând întreaga alocare financiară a Intervenției FSE1 din SDL</w:t>
            </w:r>
          </w:p>
        </w:tc>
      </w:tr>
      <w:tr w:rsidR="001A6FE9" w14:paraId="3287A967" w14:textId="77777777">
        <w:tc>
          <w:tcPr>
            <w:tcW w:w="3100" w:type="dxa"/>
            <w:shd w:val="clear" w:color="auto" w:fill="F2F2F2"/>
            <w:tcMar>
              <w:top w:w="70" w:type="dxa"/>
              <w:left w:w="90" w:type="dxa"/>
              <w:bottom w:w="70" w:type="dxa"/>
              <w:right w:w="90" w:type="dxa"/>
            </w:tcMar>
          </w:tcPr>
          <w:p w14:paraId="079D209D" w14:textId="77777777" w:rsidR="001A6FE9" w:rsidRDefault="00000000">
            <w:pPr>
              <w:jc w:val="both"/>
            </w:pPr>
            <w:r>
              <w:rPr>
                <w:b/>
                <w:bCs/>
                <w:sz w:val="20"/>
                <w:szCs w:val="20"/>
              </w:rPr>
              <w:t xml:space="preserve">Valoarea minimă / maximă a unei fișe de proiect</w:t>
            </w:r>
          </w:p>
        </w:tc>
        <w:tc>
          <w:tcPr>
            <w:tcW w:w="5900" w:type="dxa"/>
            <w:tcMar>
              <w:top w:w="70" w:type="dxa"/>
              <w:left w:w="90" w:type="dxa"/>
              <w:bottom w:w="70" w:type="dxa"/>
              <w:right w:w="90" w:type="dxa"/>
            </w:tcMar>
          </w:tcPr>
          <w:p w14:paraId="31F8D81D" w14:textId="77777777" w:rsidR="001A6FE9" w:rsidRDefault="00000000">
            <w:pPr>
              <w:jc w:val="both"/>
            </w:pPr>
            <w:r>
              <w:rPr>
                <w:sz w:val="20"/>
                <w:szCs w:val="20"/>
              </w:rPr>
              <w:t xml:space="preserve">minimum 201.000 euro – maximum 710.000 euro (echivalent în lei la cursul Inforeuro aferent lunii iunie 2025, 1 Euro = 5,0608 RON, conform pct. 3.3 din Ghidul Solicitantului)</w:t>
            </w:r>
          </w:p>
        </w:tc>
      </w:tr>
      <w:tr w:rsidR="001A6FE9" w14:paraId="122E7CD8" w14:textId="77777777">
        <w:tc>
          <w:tcPr>
            <w:tcW w:w="3100" w:type="dxa"/>
            <w:shd w:val="clear" w:color="auto" w:fill="F2F2F2"/>
            <w:tcMar>
              <w:top w:w="70" w:type="dxa"/>
              <w:left w:w="90" w:type="dxa"/>
              <w:bottom w:w="70" w:type="dxa"/>
              <w:right w:w="90" w:type="dxa"/>
            </w:tcMar>
          </w:tcPr>
          <w:p w14:paraId="197A983B" w14:textId="77777777" w:rsidR="001A6FE9" w:rsidRDefault="00000000">
            <w:pPr>
              <w:jc w:val="both"/>
            </w:pPr>
            <w:r>
              <w:rPr>
                <w:b/>
                <w:bCs/>
                <w:sz w:val="20"/>
                <w:szCs w:val="20"/>
              </w:rPr>
              <w:t xml:space="preserve">Număr estimat de fișe de proiect</w:t>
            </w:r>
          </w:p>
        </w:tc>
        <w:tc>
          <w:tcPr>
            <w:tcW w:w="5900" w:type="dxa"/>
            <w:tcMar>
              <w:top w:w="70" w:type="dxa"/>
              <w:left w:w="90" w:type="dxa"/>
              <w:bottom w:w="70" w:type="dxa"/>
              <w:right w:w="90" w:type="dxa"/>
            </w:tcMar>
          </w:tcPr>
          <w:p w14:paraId="0F2ED1AC" w14:textId="77777777" w:rsidR="001A6FE9" w:rsidRDefault="00000000">
            <w:pPr>
              <w:jc w:val="both"/>
            </w:pPr>
            <w:r>
              <w:rPr>
                <w:sz w:val="20"/>
                <w:szCs w:val="20"/>
              </w:rPr>
              <w:t xml:space="preserve">minimum 2, în funcție de valorile solicitate</w:t>
            </w:r>
          </w:p>
        </w:tc>
      </w:tr>
      <w:tr w:rsidR="001A6FE9" w14:paraId="1952E99E" w14:textId="77777777">
        <w:tc>
          <w:tcPr>
            <w:tcW w:w="3100" w:type="dxa"/>
            <w:shd w:val="clear" w:color="auto" w:fill="F2F2F2"/>
            <w:tcMar>
              <w:top w:w="70" w:type="dxa"/>
              <w:left w:w="90" w:type="dxa"/>
              <w:bottom w:w="70" w:type="dxa"/>
              <w:right w:w="90" w:type="dxa"/>
            </w:tcMar>
          </w:tcPr>
          <w:p w14:paraId="1C781747" w14:textId="77777777" w:rsidR="001A6FE9" w:rsidRDefault="00000000">
            <w:pPr>
              <w:jc w:val="both"/>
            </w:pPr>
            <w:r>
              <w:rPr>
                <w:b/>
                <w:bCs/>
                <w:sz w:val="20"/>
                <w:szCs w:val="20"/>
              </w:rPr>
              <w:t xml:space="preserve">Rata de cofinanțare</w:t>
            </w:r>
          </w:p>
        </w:tc>
        <w:tc>
          <w:tcPr>
            <w:tcW w:w="5900" w:type="dxa"/>
            <w:tcMar>
              <w:top w:w="70" w:type="dxa"/>
              <w:left w:w="90" w:type="dxa"/>
              <w:bottom w:w="70" w:type="dxa"/>
              <w:right w:w="90" w:type="dxa"/>
            </w:tcMar>
          </w:tcPr>
          <w:p w14:paraId="4621CA19" w14:textId="77777777" w:rsidR="001A6FE9" w:rsidRDefault="00000000">
            <w:pPr>
              <w:jc w:val="both"/>
            </w:pPr>
            <w:r>
              <w:rPr>
                <w:sz w:val="20"/>
                <w:szCs w:val="20"/>
              </w:rPr>
              <w:t xml:space="preserve">conform pct. 5.5 din Ghidul Solicitantului, în funcție de categoria de entitate a solicitantului și a partenerilor</w:t>
            </w:r>
          </w:p>
        </w:tc>
      </w:tr>
      <w:tr w:rsidR="001A6FE9" w14:paraId="0F7C2360" w14:textId="77777777">
        <w:tc>
          <w:tcPr>
            <w:tcW w:w="3100" w:type="dxa"/>
            <w:shd w:val="clear" w:color="auto" w:fill="F2F2F2"/>
            <w:tcMar>
              <w:top w:w="70" w:type="dxa"/>
              <w:left w:w="90" w:type="dxa"/>
              <w:bottom w:w="70" w:type="dxa"/>
              <w:right w:w="90" w:type="dxa"/>
            </w:tcMar>
          </w:tcPr>
          <w:p w14:paraId="1CD8FF48" w14:textId="77777777" w:rsidR="001A6FE9" w:rsidRDefault="00000000">
            <w:pPr>
              <w:jc w:val="both"/>
            </w:pPr>
            <w:r>
              <w:rPr>
                <w:b/>
                <w:bCs/>
                <w:sz w:val="20"/>
                <w:szCs w:val="20"/>
              </w:rPr>
              <w:t xml:space="preserve">Durata maximă de implementare</w:t>
            </w:r>
          </w:p>
        </w:tc>
        <w:tc>
          <w:tcPr>
            <w:tcW w:w="5900" w:type="dxa"/>
            <w:tcMar>
              <w:top w:w="70" w:type="dxa"/>
              <w:left w:w="90" w:type="dxa"/>
              <w:bottom w:w="70" w:type="dxa"/>
              <w:right w:w="90" w:type="dxa"/>
            </w:tcMar>
          </w:tcPr>
          <w:p w14:paraId="4BC63F6D" w14:textId="77777777" w:rsidR="001A6FE9" w:rsidRDefault="00000000">
            <w:pPr>
              <w:jc w:val="both"/>
            </w:pPr>
            <w:r>
              <w:rPr>
                <w:sz w:val="20"/>
                <w:szCs w:val="20"/>
              </w:rPr>
              <w:t xml:space="preserve">36 de luni, fără a depăși data de 31 decembrie 2029</w:t>
            </w:r>
          </w:p>
        </w:tc>
      </w:tr>
      <w:tr w:rsidR="001A6FE9" w14:paraId="6DAFE59C" w14:textId="77777777">
        <w:tc>
          <w:tcPr>
            <w:tcW w:w="3100" w:type="dxa"/>
            <w:shd w:val="clear" w:color="auto" w:fill="F2F2F2"/>
            <w:tcMar>
              <w:top w:w="70" w:type="dxa"/>
              <w:left w:w="90" w:type="dxa"/>
              <w:bottom w:w="70" w:type="dxa"/>
              <w:right w:w="90" w:type="dxa"/>
            </w:tcMar>
          </w:tcPr>
          <w:p w14:paraId="2865C722" w14:textId="77777777" w:rsidR="001A6FE9" w:rsidRDefault="00000000">
            <w:pPr>
              <w:jc w:val="both"/>
            </w:pPr>
            <w:r>
              <w:rPr>
                <w:b/>
                <w:bCs/>
                <w:sz w:val="20"/>
                <w:szCs w:val="20"/>
              </w:rPr>
              <w:t xml:space="preserve">Modalitatea de transmitere</w:t>
            </w:r>
          </w:p>
        </w:tc>
        <w:tc>
          <w:tcPr>
            <w:tcW w:w="5900" w:type="dxa"/>
            <w:tcMar>
              <w:top w:w="70" w:type="dxa"/>
              <w:left w:w="90" w:type="dxa"/>
              <w:bottom w:w="70" w:type="dxa"/>
              <w:right w:w="90" w:type="dxa"/>
            </w:tcMar>
          </w:tcPr>
          <w:p w14:paraId="63953219" w14:textId="77777777" w:rsidR="001A6FE9" w:rsidRDefault="00000000">
            <w:pPr>
              <w:jc w:val="both"/>
            </w:pPr>
            <w:r>
              <w:rPr>
                <w:sz w:val="20"/>
                <w:szCs w:val="20"/>
              </w:rPr>
              <w:t xml:space="preserve">exclusiv prin e-mail, la adresa </w:t>
            </w:r>
            <w:r>
              <w:rPr>
                <w:b/>
                <w:bCs/>
                <w:sz w:val="20"/>
                <w:szCs w:val="20"/>
              </w:rPr>
              <w:t>galvaleamuntelui@yahoo.com</w:t>
            </w:r>
            <w:r>
              <w:rPr>
                <w:sz w:val="20"/>
                <w:szCs w:val="20"/>
              </w:rPr>
              <w:t xml:space="preserve">, în format electronic, cu semnătură electronică calificată, conform Ordinului MIPE nr. 1514/30.09.2026</w:t>
            </w:r>
          </w:p>
        </w:tc>
      </w:tr>
      <w:tr w:rsidR="001A6FE9" w14:paraId="7A7057F5" w14:textId="77777777">
        <w:tc>
          <w:tcPr>
            <w:tcW w:w="3100" w:type="dxa"/>
            <w:shd w:val="clear" w:color="auto" w:fill="F2F2F2"/>
            <w:tcMar>
              <w:top w:w="70" w:type="dxa"/>
              <w:left w:w="90" w:type="dxa"/>
              <w:bottom w:w="70" w:type="dxa"/>
              <w:right w:w="90" w:type="dxa"/>
            </w:tcMar>
          </w:tcPr>
          <w:p w14:paraId="10088D88" w14:textId="77777777" w:rsidR="001A6FE9" w:rsidRDefault="00000000">
            <w:pPr>
              <w:jc w:val="both"/>
            </w:pPr>
            <w:r>
              <w:rPr>
                <w:b/>
                <w:bCs/>
                <w:sz w:val="20"/>
                <w:szCs w:val="20"/>
              </w:rPr>
              <w:t>Date de contact GAL</w:t>
            </w:r>
          </w:p>
        </w:tc>
        <w:tc>
          <w:tcPr>
            <w:tcW w:w="5900" w:type="dxa"/>
            <w:tcMar>
              <w:top w:w="70" w:type="dxa"/>
              <w:left w:w="90" w:type="dxa"/>
              <w:bottom w:w="70" w:type="dxa"/>
              <w:right w:w="90" w:type="dxa"/>
            </w:tcMar>
          </w:tcPr>
          <w:p w14:paraId="332A57A0" w14:textId="77777777" w:rsidR="001A6FE9" w:rsidRDefault="00000000">
            <w:pPr>
              <w:jc w:val="both"/>
            </w:pPr>
            <w:r>
              <w:rPr>
                <w:sz w:val="20"/>
                <w:szCs w:val="20"/>
              </w:rPr>
              <w:t xml:space="preserve">Asociația Grup de Acțiune Locală „Valea Muntelui”, comuna Asău, sat Straja, str. Unirii nr. 207, județul Bacău, cod poștal 607026; tel./fax 0234 382 091; e-mail: office@galvaleamuntelui.ro, galvaleamuntelui@yahoo.com; www.galvaleamuntelui.ro</w:t>
            </w:r>
          </w:p>
        </w:tc>
      </w:tr>
    </w:tbl>
    <w:p w14:paraId="42EB531B" w14:textId="77777777" w:rsidR="001A6FE9" w:rsidRDefault="00000000">
      <w:pPr>
        <w:spacing w:before="240" w:after="110"/>
      </w:pPr>
      <w:r>
        <w:rPr>
          <w:b/>
          <w:bCs/>
          <w:sz w:val="23"/>
          <w:szCs w:val="23"/>
        </w:rPr>
        <w:lastRenderedPageBreak/>
        <w:t xml:space="preserve">2. Teritoriul vizat</w:t>
      </w:r>
    </w:p>
    <w:p w14:paraId="58E00B73" w14:textId="77777777" w:rsidR="001A6FE9" w:rsidRDefault="00000000">
      <w:pPr>
        <w:spacing w:after="120" w:line="264" w:lineRule="auto"/>
        <w:jc w:val="both"/>
      </w:pPr>
      <w:r>
        <w:t xml:space="preserve">Proiectele se implementează pe teritoriul acoperit de Strategia de Dezvoltare Locală a GAL Valea Muntelui, format din localitățile: Agăș, Asău, Brusturoasa, Dofteana, Ghimeș-Făget, Municipiul Moinești, Orașul Dărmănești, Palanca și Poduri, județul Bacău.</w:t>
      </w:r>
    </w:p>
    <w:p w14:paraId="2624100C" w14:textId="77777777" w:rsidR="001A6FE9" w:rsidRDefault="00000000">
      <w:pPr>
        <w:spacing w:before="240" w:after="110"/>
      </w:pPr>
      <w:r>
        <w:rPr>
          <w:b/>
          <w:bCs/>
          <w:sz w:val="23"/>
          <w:szCs w:val="23"/>
        </w:rPr>
        <w:t xml:space="preserve">3. Solicitanți eligibili</w:t>
      </w:r>
    </w:p>
    <w:p w14:paraId="50886AF5" w14:textId="77777777" w:rsidR="001A6FE9" w:rsidRDefault="00000000">
      <w:pPr>
        <w:pStyle w:val="ListParagraph"/>
        <w:numPr>
          <w:ilvl w:val="0"/>
          <w:numId w:val="1"/>
        </w:numPr>
        <w:spacing w:after="70"/>
        <w:ind w:left="400" w:hanging="200"/>
        <w:jc w:val="both"/>
      </w:pPr>
      <w:r>
        <w:t xml:space="preserve">furnizori de servicii sociale publici și privați, acreditați în condițiile legii;</w:t>
      </w:r>
    </w:p>
    <w:p w14:paraId="1C7C279A" w14:textId="77777777" w:rsidR="001A6FE9" w:rsidRDefault="00000000">
      <w:pPr>
        <w:pStyle w:val="ListParagraph"/>
        <w:numPr>
          <w:ilvl w:val="0"/>
          <w:numId w:val="1"/>
        </w:numPr>
        <w:spacing w:after="70"/>
        <w:ind w:left="400" w:hanging="200"/>
        <w:jc w:val="both"/>
      </w:pPr>
      <w:r>
        <w:t xml:space="preserve">instituții de învățământ ante-preșcolar/preșcolar/preuniversitar acreditate;</w:t>
      </w:r>
    </w:p>
    <w:p w14:paraId="6207F651" w14:textId="77777777" w:rsidR="001A6FE9" w:rsidRDefault="00000000">
      <w:pPr>
        <w:pStyle w:val="ListParagraph"/>
        <w:numPr>
          <w:ilvl w:val="0"/>
          <w:numId w:val="1"/>
        </w:numPr>
        <w:spacing w:after="70"/>
        <w:ind w:left="400" w:hanging="200"/>
        <w:jc w:val="both"/>
      </w:pPr>
      <w:r>
        <w:t xml:space="preserve">organizații neguvernamentale cu activitate în domeniul furnizării de servicii educaționale sau sociale pentru copii și familii.</w:t>
      </w:r>
    </w:p>
    <w:p w14:paraId="6681642E" w14:textId="77777777" w:rsidR="001A6FE9" w:rsidRDefault="00000000">
      <w:pPr>
        <w:spacing w:after="120" w:line="264" w:lineRule="auto"/>
        <w:jc w:val="both"/>
      </w:pPr>
      <w:r>
        <w:t xml:space="preserve">Proiectul poate fi implementat în parteneriat între oricare dintre categoriile de mai sus. Este obligatorie implicarea, prin acorduri de colaborare, a unităților de învățământ din care provin copiii din grupul țintă și/sau a autorităților publice locale din localitățile de proveniență a grupului țintă, conform pct. 5.1.4 din Ghidul Solicitantului.</w:t>
      </w:r>
    </w:p>
    <w:p w14:paraId="0CED21FD" w14:textId="77777777" w:rsidR="001A6FE9" w:rsidRDefault="00000000">
      <w:pPr>
        <w:spacing w:before="240" w:after="110"/>
      </w:pPr>
      <w:r>
        <w:rPr>
          <w:b/>
          <w:bCs/>
          <w:sz w:val="23"/>
          <w:szCs w:val="23"/>
        </w:rPr>
        <w:t xml:space="preserve">4. Indicatori și corelarea cu grupul țintă</w:t>
      </w:r>
    </w:p>
    <w:p w14:paraId="003DA242" w14:textId="77777777" w:rsidR="001A6FE9" w:rsidRPr="006E2792" w:rsidRDefault="00000000">
      <w:pPr>
        <w:spacing w:after="120" w:line="264" w:lineRule="auto"/>
        <w:jc w:val="both"/>
      </w:pPr>
      <w:r>
        <w:t xml:space="preserve">Fiecare fișă de proiect își asumă valori pentru indicatorii Intervenției FSE1, corelate cu valoarea solicitată, astfel încât prin cumularea fișelor selectate să fie atinse țintele din SDL: EECO01/ESCO01 ≥ 451 participanți, EECO06/ESCO02 ≥ 429 copii cu vârsta sub 18 ani, EECO01.1 ≥ 73 participanți de etnie romă.</w:t>
      </w:r>
    </w:p>
    <w:p w14:paraId="57866C0E" w14:textId="77777777" w:rsidR="001A6FE9" w:rsidRPr="006E2792" w:rsidRDefault="00000000">
      <w:pPr>
        <w:pStyle w:val="ListParagraph"/>
        <w:numPr>
          <w:ilvl w:val="0"/>
          <w:numId w:val="1"/>
        </w:numPr>
        <w:spacing w:after="70"/>
        <w:ind w:left="400" w:hanging="200"/>
        <w:jc w:val="both"/>
      </w:pPr>
      <w:r>
        <w:t xml:space="preserve">costul mediu de referință este de 2.355 euro per participant și de 2.476 euro per copil cu vârsta sub 18 ani (rapoartele dintre valoarea Cererii de propuneri și țintele de 451 de participanți, respectiv 429 de copii);</w:t>
      </w:r>
      <w:r>
        <w:rPr>
          <w:b/>
          <w:bCs/>
        </w:rPr>
        <w:t xml:space="preserve"/>
      </w:r>
      <w:r>
        <w:t xml:space="preserve"/>
      </w:r>
    </w:p>
    <w:p w14:paraId="5AEC4A20" w14:textId="77777777" w:rsidR="001A6FE9" w:rsidRPr="006E2792" w:rsidRDefault="00000000">
      <w:pPr>
        <w:pStyle w:val="ListParagraph"/>
        <w:numPr>
          <w:ilvl w:val="0"/>
          <w:numId w:val="1"/>
        </w:numPr>
        <w:spacing w:after="70"/>
        <w:ind w:left="400" w:hanging="200"/>
        <w:jc w:val="both"/>
      </w:pPr>
      <w:r>
        <w:t xml:space="preserve">numărul de referință de participanți se obține prin împărțirea valorii totale eligibile a fișei de proiect, în euro, la 2.355, iar numărul de referință de copii prin împărțirea aceleiași valori la 2.476, ambele rotunjite în sus — de exemplu, 86 de participanți, din care 82 de copii, pentru o fișă de 201.000 euro, respectiv 302 participanți, din care 287 de copii, pentru una de 710.000 euro. Valorile de referință nu constituie condiție de eligibilitate, însă reprezintă reperul de acordare a punctajului la subcriteriul 5.1 din Anexa 5, conform pct. 3.8 și 8.3 din Ghidul Solicitantului;</w:t>
      </w:r>
    </w:p>
    <w:p w14:paraId="35E48B36" w14:textId="77777777" w:rsidR="001A6FE9" w:rsidRPr="006E2792" w:rsidRDefault="00000000">
      <w:pPr>
        <w:pStyle w:val="ListParagraph"/>
        <w:numPr>
          <w:ilvl w:val="0"/>
          <w:numId w:val="1"/>
        </w:numPr>
        <w:spacing w:after="70"/>
        <w:ind w:left="400" w:hanging="200"/>
        <w:jc w:val="both"/>
      </w:pPr>
      <w:r>
        <w:t xml:space="preserve">indicatorii EECO06/ESCO02 reprezintă cel puțin 95% din EECO01/ESCO01 asumați la nivelul aceleiași fișe de proiect;</w:t>
      </w:r>
    </w:p>
    <w:p>
      <w:pPr>
        <w:pStyle w:val="ListParagraph"/>
        <w:numPr>
          <w:ilvl w:val="0"/>
          <w:numId w:val="1"/>
        </w:numPr>
        <w:spacing w:after="70"/>
        <w:ind w:left="400" w:hanging="200"/>
        <w:jc w:val="both"/>
      </w:pPr>
      <w:r>
        <w:t xml:space="preserve">indicatorul EECO01.1 – participanți de etnie romă – reprezintă minimum 15% din indicatorul EECO01 asumat prin aceeași fișă de proiect, cerință stabilită prin Ghidul Solicitantului – Condiții Specifice al AM PIDS;</w:t>
      </w:r>
    </w:p>
    <w:p w14:paraId="1BBD6B70" w14:textId="77777777" w:rsidR="001A6FE9" w:rsidRPr="006E2792" w:rsidRDefault="00000000">
      <w:pPr>
        <w:pStyle w:val="ListParagraph"/>
        <w:numPr>
          <w:ilvl w:val="0"/>
          <w:numId w:val="1"/>
        </w:numPr>
        <w:spacing w:after="70"/>
        <w:ind w:left="400" w:hanging="200"/>
        <w:jc w:val="both"/>
      </w:pPr>
      <w:r>
        <w:t xml:space="preserve">indicatorul de rezultat 6S1 – Copii a căror situație s-a ameliorat la ieșirea din operațiune – reprezintă cel puțin 70% din EECO06 asumat și se contabilizează numai pentru copiii sprijiniți prin activități de tip a) și/sau b) pe o perioadă de minimum 12 luni.</w:t>
      </w:r>
    </w:p>
    <w:p w14:paraId="4CCF72D7" w14:textId="77777777" w:rsidR="001A6FE9" w:rsidRDefault="00000000">
      <w:pPr>
        <w:spacing w:before="240" w:after="110"/>
      </w:pPr>
      <w:r>
        <w:rPr>
          <w:b/>
          <w:bCs/>
          <w:sz w:val="23"/>
          <w:szCs w:val="23"/>
        </w:rPr>
        <w:t xml:space="preserve">5. Evaluare și selecție</w:t>
      </w:r>
    </w:p>
    <w:p w14:paraId="4D758310" w14:textId="77777777" w:rsidR="001A6FE9" w:rsidRDefault="00000000">
      <w:pPr>
        <w:spacing w:after="120" w:line="264" w:lineRule="auto"/>
        <w:jc w:val="both"/>
      </w:pPr>
      <w:r>
        <w:t xml:space="preserve">Evaluarea și selecția se realizează în două etape — conformitate administrativă și eligibilitate (CAE) și evaluare tehnică și financiară (ETF) — conform Procedurii de evaluare și selecție și grilelor de la Anexele 4 și 5. Punctajul minim pentru selectarea unei fișe de proiect este de 70 de puncte din 100, cu respectarea punctajelor minime pe fiecare dintre cele cinci criterii. Procesul de evaluare și selecție se finalizează în maximum 45 de zile calendaristice de la data limită de depunere, la care se adaugă perioadele de depunere și soluționare a contestațiilor.</w:t>
      </w:r>
    </w:p>
    <w:p w14:paraId="3031D84D" w14:textId="77777777" w:rsidR="001A6FE9" w:rsidRDefault="00000000">
      <w:pPr>
        <w:spacing w:before="240" w:after="110"/>
      </w:pPr>
      <w:r>
        <w:rPr>
          <w:b/>
          <w:bCs/>
          <w:sz w:val="23"/>
          <w:szCs w:val="23"/>
        </w:rPr>
        <w:t xml:space="preserve">6. Documente anexate</w:t>
      </w:r>
    </w:p>
    <w:p w14:paraId="0343D380" w14:textId="77777777" w:rsidR="001A6FE9" w:rsidRDefault="00000000">
      <w:pPr>
        <w:spacing w:after="60"/>
        <w:ind w:left="400" w:hanging="340"/>
        <w:jc w:val="both"/>
      </w:pPr>
      <w:r>
        <w:t xml:space="preserve">1. Ghidul Solicitantului – Condiții Specifice pentru Intervenția FSE1, elaborat de GAL Valea Muntelui;</w:t>
      </w:r>
    </w:p>
    <w:p w14:paraId="5C157A97" w14:textId="77777777" w:rsidR="001A6FE9" w:rsidRDefault="00000000">
      <w:pPr>
        <w:spacing w:after="60"/>
        <w:ind w:left="400" w:hanging="340"/>
        <w:jc w:val="both"/>
      </w:pPr>
      <w:r>
        <w:t xml:space="preserve">2. Anexa 4 – Grila de verificare aferentă etapei CAE;</w:t>
      </w:r>
    </w:p>
    <w:p w14:paraId="3F0CC953" w14:textId="77777777" w:rsidR="001A6FE9" w:rsidRDefault="00000000">
      <w:pPr>
        <w:spacing w:after="60"/>
        <w:ind w:left="400" w:hanging="340"/>
        <w:jc w:val="both"/>
      </w:pPr>
      <w:r>
        <w:t xml:space="preserve">3. Anexa 5 – Grila de verificare aferentă etapei ETF;</w:t>
      </w:r>
    </w:p>
    <w:p w14:paraId="68945728" w14:textId="77777777" w:rsidR="001A6FE9" w:rsidRDefault="00000000">
      <w:pPr>
        <w:spacing w:after="60"/>
        <w:ind w:left="400" w:hanging="340"/>
        <w:jc w:val="both"/>
      </w:pPr>
      <w:r>
        <w:t xml:space="preserve">4. Anexa 10 – Model Fișă de Proiect DLRC;</w:t>
      </w:r>
    </w:p>
    <w:p w14:paraId="1DE089DA" w14:textId="77777777" w:rsidR="001A6FE9" w:rsidRDefault="00000000">
      <w:pPr>
        <w:spacing w:after="60"/>
        <w:ind w:left="400" w:hanging="340"/>
        <w:jc w:val="both"/>
      </w:pPr>
      <w:r>
        <w:t xml:space="preserve">5. Anexa 11 – Model Buget Fișă de Proiect;</w:t>
      </w:r>
    </w:p>
    <w:p w14:paraId="4A152E63" w14:textId="77777777" w:rsidR="001A6FE9" w:rsidRDefault="00000000">
      <w:pPr>
        <w:spacing w:after="60"/>
        <w:ind w:left="400" w:hanging="340"/>
        <w:jc w:val="both"/>
      </w:pPr>
      <w:r>
        <w:t xml:space="preserve">6. Anexa 12 – Declarație de asumare a responsabilității privind sustenabilitatea măsurilor sprijinite;</w:t>
      </w:r>
    </w:p>
    <w:p w14:paraId="29A15CAA" w14:textId="77777777" w:rsidR="001A6FE9" w:rsidRDefault="00000000">
      <w:pPr>
        <w:spacing w:after="60"/>
        <w:ind w:left="400" w:hanging="340"/>
        <w:jc w:val="both"/>
      </w:pPr>
      <w:r>
        <w:t xml:space="preserve">7. Anexa 13.1 – Model orientativ de Acord de parteneriat;</w:t>
      </w:r>
    </w:p>
    <w:p w14:paraId="2E6CB149" w14:textId="77777777" w:rsidR="001A6FE9" w:rsidRDefault="00000000">
      <w:pPr>
        <w:spacing w:after="60"/>
        <w:ind w:left="400" w:hanging="340"/>
        <w:jc w:val="both"/>
      </w:pPr>
      <w:r>
        <w:t xml:space="preserve">8. Anexa 13.2 – Model orientativ de Acord de colaborare cu unitatea de învățământ/autoritatea publică locală;</w:t>
      </w:r>
    </w:p>
    <w:p w14:paraId="1ADA1AF5" w14:textId="77777777" w:rsidR="001A6FE9" w:rsidRDefault="00000000">
      <w:pPr>
        <w:spacing w:after="60"/>
        <w:ind w:left="400" w:hanging="340"/>
        <w:jc w:val="both"/>
      </w:pPr>
      <w:r>
        <w:t xml:space="preserve">9. Anexa 13.3 – Lista localităților eligibile din teritoriul GAL Valea Muntelui.</w:t>
      </w:r>
    </w:p>
    <w:p w14:paraId="3C48EFE3" w14:textId="77777777" w:rsidR="001A6FE9" w:rsidRDefault="00000000">
      <w:pPr>
        <w:spacing w:before="240" w:after="110"/>
      </w:pPr>
      <w:r>
        <w:rPr>
          <w:b/>
          <w:bCs/>
          <w:sz w:val="23"/>
          <w:szCs w:val="23"/>
        </w:rPr>
        <w:lastRenderedPageBreak/>
        <w:t xml:space="preserve">7. Informații suplimentare</w:t>
      </w:r>
    </w:p>
    <w:p w14:paraId="5527AADC" w14:textId="77777777" w:rsidR="001A6FE9" w:rsidRDefault="00000000">
      <w:pPr>
        <w:spacing w:after="120" w:line="264" w:lineRule="auto"/>
        <w:jc w:val="both"/>
      </w:pPr>
      <w:r>
        <w:t xml:space="preserve">Informații detaliate pot fi obținute la sediul GAL Valea Muntelui, pe pagina web www.galvaleamuntelui.ro, la adresa de e-mail galvaleamuntelui@yahoo.com sau la telefon 0234 382 091, pe durata programului de lucru cu publicul, afișat la sediul GAL și pe pagina web.</w:t>
      </w:r>
    </w:p>
    <w:p w14:paraId="6DD29A21" w14:textId="77777777" w:rsidR="001A6FE9" w:rsidRDefault="001A6FE9">
      <w:pPr>
        <w:spacing w:after="100"/>
      </w:pPr>
    </w:p>
    <w:p w14:paraId="436FC685" w14:textId="77777777" w:rsidR="001A6FE9" w:rsidRDefault="00000000">
      <w:pPr>
        <w:jc w:val="both"/>
      </w:pPr>
      <w:r>
        <w:t xml:space="preserve">Aprobată prin Decizia Consiliului Director nr. </w:t>
      </w:r>
      <w:r>
        <w:rPr>
          <w:highlight w:val="yellow"/>
        </w:rPr>
        <w:t>[…]/[zz.ll.2026]</w:t>
      </w:r>
    </w:p>
    <w:p w14:paraId="321FB0C3" w14:textId="77777777" w:rsidR="001A6FE9" w:rsidRDefault="001A6FE9">
      <w:pPr>
        <w:spacing w:after="100"/>
      </w:pPr>
    </w:p>
    <w:p w14:paraId="04CCF785" w14:textId="77777777" w:rsidR="001A6FE9" w:rsidRDefault="00000000">
      <w:pPr>
        <w:jc w:val="both"/>
      </w:pPr>
      <w:r>
        <w:rPr>
          <w:b/>
          <w:bCs/>
        </w:rPr>
        <w:t>Președinte,</w:t>
      </w:r>
    </w:p>
    <w:p w14:paraId="46405227" w14:textId="77777777" w:rsidR="001A6FE9" w:rsidRDefault="00000000">
      <w:pPr>
        <w:jc w:val="both"/>
      </w:pPr>
      <w:r>
        <w:t xml:space="preserve">Asociația Grup de Acțiune Locală „Valea Muntelui”</w:t>
      </w:r>
    </w:p>
    <w:p w14:paraId="2C9C7BC9" w14:textId="77777777" w:rsidR="001A6FE9" w:rsidRDefault="00000000">
      <w:pPr>
        <w:jc w:val="both"/>
      </w:pPr>
      <w:r>
        <w:rPr>
          <w:b/>
          <w:bCs/>
        </w:rPr>
        <w:t>ECATERINA-ROXANA RAȚA</w:t>
      </w:r>
    </w:p>
    <w:p w14:paraId="0A458ACA" w14:textId="77777777" w:rsidR="001A6FE9" w:rsidRDefault="001A6FE9">
      <w:pPr>
        <w:spacing w:after="100"/>
      </w:pPr>
    </w:p>
    <w:p w14:paraId="28EA26C6" w14:textId="77777777" w:rsidR="001A6FE9" w:rsidRDefault="00000000">
      <w:pPr>
        <w:spacing w:after="120" w:line="264" w:lineRule="auto"/>
        <w:jc w:val="both"/>
      </w:pPr>
      <w:r>
        <w:t>_______________________________</w:t>
      </w:r>
    </w:p>
    <w:sectPr w:rsidR="001A6FE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C7CA0" w14:textId="77777777" w:rsidR="004A0A6A" w:rsidRDefault="004A0A6A" w:rsidP="00AC28F3">
      <w:r>
        <w:separator/>
      </w:r>
    </w:p>
  </w:endnote>
  <w:endnote w:type="continuationSeparator" w:id="0">
    <w:p w14:paraId="530E0A10" w14:textId="77777777" w:rsidR="004A0A6A" w:rsidRDefault="004A0A6A" w:rsidP="00AC2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3E6C" w14:textId="77777777" w:rsidR="00AC28F3" w:rsidRDefault="00AC28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5622" w14:textId="77777777" w:rsidR="00AC28F3" w:rsidRDefault="00AC28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140F" w14:textId="77777777" w:rsidR="00AC28F3" w:rsidRDefault="00AC2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6FD8" w14:textId="77777777" w:rsidR="004A0A6A" w:rsidRDefault="004A0A6A" w:rsidP="00AC28F3">
      <w:r>
        <w:separator/>
      </w:r>
    </w:p>
  </w:footnote>
  <w:footnote w:type="continuationSeparator" w:id="0">
    <w:p w14:paraId="2707C6FC" w14:textId="77777777" w:rsidR="004A0A6A" w:rsidRDefault="004A0A6A" w:rsidP="00AC2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773B" w14:textId="77777777" w:rsidR="00AC28F3" w:rsidRDefault="00AC2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340445"/>
      <w:docPartObj>
        <w:docPartGallery w:val="Watermarks"/>
        <w:docPartUnique/>
      </w:docPartObj>
    </w:sdtPr>
    <w:sdtContent>
      <w:p w14:paraId="75AB3AB1" w14:textId="54A3F859" w:rsidR="00AC28F3" w:rsidRDefault="00000000">
        <w:pPr>
          <w:pStyle w:val="Header"/>
        </w:pPr>
        <w:r>
          <w:rPr>
            <w:noProof/>
          </w:rPr>
          <w:pict w14:anchorId="25058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908236" o:spid="_x0000_s1025" type="#_x0000_t136" style="position:absolute;margin-left:0;margin-top:0;width:560.45pt;height:98.9pt;rotation:315;z-index:-251658752;mso-position-horizontal:center;mso-position-horizontal-relative:margin;mso-position-vertical:center;mso-position-vertical-relative:margin" o:allowincell="f" fillcolor="silver" stroked="f">
              <v:fill opacity=".5"/>
              <v:textpath style="font-family:&quot;Calibri&quot;;font-size:1pt" string="CONSULTARE PUBLICA"/>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6CD0" w14:textId="77777777" w:rsidR="00AC28F3" w:rsidRDefault="00AC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6113A"/>
    <w:multiLevelType w:val="hybridMultilevel"/>
    <w:tmpl w:val="301E39D6"/>
    <w:lvl w:ilvl="0" w:tplc="10E20EFA">
      <w:start w:val="1"/>
      <w:numFmt w:val="bullet"/>
      <w:lvlText w:val="●"/>
      <w:lvlJc w:val="left"/>
      <w:pPr>
        <w:ind w:left="720" w:hanging="360"/>
      </w:pPr>
    </w:lvl>
    <w:lvl w:ilvl="1" w:tplc="D3FE75E2">
      <w:start w:val="1"/>
      <w:numFmt w:val="bullet"/>
      <w:lvlText w:val="○"/>
      <w:lvlJc w:val="left"/>
      <w:pPr>
        <w:ind w:left="1440" w:hanging="360"/>
      </w:pPr>
    </w:lvl>
    <w:lvl w:ilvl="2" w:tplc="CE24C8B2">
      <w:start w:val="1"/>
      <w:numFmt w:val="bullet"/>
      <w:lvlText w:val="■"/>
      <w:lvlJc w:val="left"/>
      <w:pPr>
        <w:ind w:left="2160" w:hanging="360"/>
      </w:pPr>
    </w:lvl>
    <w:lvl w:ilvl="3" w:tplc="CB38C7C8">
      <w:start w:val="1"/>
      <w:numFmt w:val="bullet"/>
      <w:lvlText w:val="●"/>
      <w:lvlJc w:val="left"/>
      <w:pPr>
        <w:ind w:left="2880" w:hanging="360"/>
      </w:pPr>
    </w:lvl>
    <w:lvl w:ilvl="4" w:tplc="F9D279B4">
      <w:start w:val="1"/>
      <w:numFmt w:val="bullet"/>
      <w:lvlText w:val="○"/>
      <w:lvlJc w:val="left"/>
      <w:pPr>
        <w:ind w:left="3600" w:hanging="360"/>
      </w:pPr>
    </w:lvl>
    <w:lvl w:ilvl="5" w:tplc="69FE9B8E">
      <w:start w:val="1"/>
      <w:numFmt w:val="bullet"/>
      <w:lvlText w:val="■"/>
      <w:lvlJc w:val="left"/>
      <w:pPr>
        <w:ind w:left="4320" w:hanging="360"/>
      </w:pPr>
    </w:lvl>
    <w:lvl w:ilvl="6" w:tplc="457C1A16">
      <w:start w:val="1"/>
      <w:numFmt w:val="bullet"/>
      <w:lvlText w:val="●"/>
      <w:lvlJc w:val="left"/>
      <w:pPr>
        <w:ind w:left="5040" w:hanging="360"/>
      </w:pPr>
    </w:lvl>
    <w:lvl w:ilvl="7" w:tplc="FE0E0DDA">
      <w:start w:val="1"/>
      <w:numFmt w:val="bullet"/>
      <w:lvlText w:val="●"/>
      <w:lvlJc w:val="left"/>
      <w:pPr>
        <w:ind w:left="5760" w:hanging="360"/>
      </w:pPr>
    </w:lvl>
    <w:lvl w:ilvl="8" w:tplc="ADD0782A">
      <w:start w:val="1"/>
      <w:numFmt w:val="bullet"/>
      <w:lvlText w:val="●"/>
      <w:lvlJc w:val="left"/>
      <w:pPr>
        <w:ind w:left="6480" w:hanging="360"/>
      </w:pPr>
    </w:lvl>
  </w:abstractNum>
  <w:num w:numId="1" w16cid:durableId="7490792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FE9"/>
    <w:rsid w:val="001A6FE9"/>
    <w:rsid w:val="002D1FFF"/>
    <w:rsid w:val="003D7B15"/>
    <w:rsid w:val="004A0A6A"/>
    <w:rsid w:val="004E3531"/>
    <w:rsid w:val="00516D1E"/>
    <w:rsid w:val="006E2792"/>
    <w:rsid w:val="00AB4621"/>
    <w:rsid w:val="00AC28F3"/>
    <w:rsid w:val="00EC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883FA"/>
  <w15:docId w15:val="{37F754E7-CB3C-472A-BDEB-C6885685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C28F3"/>
    <w:pPr>
      <w:tabs>
        <w:tab w:val="center" w:pos="4680"/>
        <w:tab w:val="right" w:pos="9360"/>
      </w:tabs>
    </w:pPr>
  </w:style>
  <w:style w:type="character" w:customStyle="1" w:styleId="HeaderChar">
    <w:name w:val="Header Char"/>
    <w:basedOn w:val="DefaultParagraphFont"/>
    <w:link w:val="Header"/>
    <w:uiPriority w:val="99"/>
    <w:rsid w:val="00AC28F3"/>
  </w:style>
  <w:style w:type="paragraph" w:styleId="Footer">
    <w:name w:val="footer"/>
    <w:basedOn w:val="Normal"/>
    <w:link w:val="FooterChar"/>
    <w:uiPriority w:val="99"/>
    <w:unhideWhenUsed/>
    <w:rsid w:val="00AC28F3"/>
    <w:pPr>
      <w:tabs>
        <w:tab w:val="center" w:pos="4680"/>
        <w:tab w:val="right" w:pos="9360"/>
      </w:tabs>
    </w:pPr>
  </w:style>
  <w:style w:type="character" w:customStyle="1" w:styleId="FooterChar">
    <w:name w:val="Footer Char"/>
    <w:basedOn w:val="DefaultParagraphFont"/>
    <w:link w:val="Footer"/>
    <w:uiPriority w:val="99"/>
    <w:rsid w:val="00AC2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2026-10-08T13:11:00Z</dcterms:created>
  <dcterms:modified xsi:type="dcterms:W3CDTF">2026-10-09T12:50:00Z</dcterms:modified>
</cp:coreProperties>
</file>