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1f1e323e422f4de7"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80</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GRUPUL DE ACȚIUNE LOCALĂ VALEA MUNTELUI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Consolidarea patrimoniului local</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 EG 1</w:t>
            </w:r>
          </w:p>
        </w:tc>
        <w:tc>
          <w:tcPr>
            <w:vAlign w:val="center"/>
          </w:tcPr>
          <w:p>
            <w:r>
              <w:rPr>
                <w:rFonts w:ascii="Cambria Bold" w:hAnsi="Cambria Bold"/>
                <w:b/>
                <w:color w:val="1B4167"/>
                <w:sz w:val="24"/>
              </w:rPr>
              <w:t>Solicitantul trebuie să își asume promovarea rezultatelor proiectelor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Metodologia de verificare si documente obligatorii:Expertul verifica, în baza informațiilor prezentate in secțiunile Cererii deFinanțare, precum si in Studiul de fezabilitate/Memoriul justificativ /DALIdaca proiectul are incluse in bugetul proiectului, pe lista de cheltuielieligibile, cheltuieli pentru promovarea proiectelor.</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olicitantul trebuie să facă dovada administrării/proprietății obiectivului unde se va realiza investiția - după caz.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Metodologia de verificare si documente obligatorii:Expertul verifica, în baza informațiilor prezentate in secțiunile Cererii deFinanțare, precum si in Studiul de fezabilitate/Memoriul justificativ/DALIDocumentele de proprietate detaliate la punctul 3 din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Acțiunile/investițiile trebuie să vizeze obiective de patrimoniu material sau imaterial, clasificat sau de interes local.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Metodologia de verificare si documente obligatorii:Expertul verifică în baza informațiilor prezentate in secțiunile Cererii deFinanțare, inclusive în secțiunea Buget, precum si in Studiul defezabilitate/Memoriul justificativ /DALI daca proiectul are includeacțiuni/investiții care vizează obiective de patrimoniu material sauimaterial, clasificat sau de interes local.Orice alte documente justificative anexate la alte documente caredemonstrează că proiectul include acțiuni/investiții care vizeazăobiective de patrimoniu material sau imaterial, clasificat sau de intereslocal.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R.41PR-Ponderea populației ruralecare beneficiază de un accesîmbunătățit la servicii șiinfrastructură prin intermediulsprijinului PAC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Metodologie de verificat :Expertul verifică numărul populației rurale care va beneficia de accesîmbunătățit la servicii și infrastructură ca urmare a finalizării proiectului.Documente de verificat : Cererea de Finanțare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P1 - Principiul prioritizării tipului de investiție: construcții, dotări, servicii</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1.1</w:t>
            </w:r>
          </w:p>
        </w:tc>
        <w:tc>
          <w:tcPr>
            <w:shd w:val="clear" w:color="auto" w:fill="F8ECD2"/>
            <w:vAlign w:val="center"/>
          </w:tcPr>
          <w:p>
            <w:r>
              <w:rPr>
                <w:rFonts w:ascii="Cambria" w:hAnsi="Cambria"/>
                <w:b w:val="false"/>
                <w:color w:val="58400C"/>
                <w:sz w:val="24"/>
              </w:rPr>
              <w:t> Proiectul include dotări tradiționale cu valoare culturală (ex: costume populare, instrumentemuzicale, recuzită, echipamente pentru ansambluri folclorice sau meșteșugari, sau similare);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obligatorii:Documente verificate :-Bugetul indicativ din Cererea de finanțare-Planul financiar din Cererea de finanțare-SF/DALI/MJ- anexele, ofertele sau alte documente justificative dacă e cazul.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1.2</w:t>
            </w:r>
          </w:p>
        </w:tc>
        <w:tc>
          <w:tcPr>
            <w:shd w:val="clear" w:color="auto" w:fill="F8ECD2"/>
            <w:vAlign w:val="center"/>
          </w:tcPr>
          <w:p>
            <w:r>
              <w:rPr>
                <w:rFonts w:ascii="Cambria" w:hAnsi="Cambria"/>
                <w:b w:val="false"/>
                <w:color w:val="58400C"/>
                <w:sz w:val="24"/>
              </w:rPr>
              <w:t>Proiectul include acțiuni de promovare, organizare evenimente, marketing și digitalizare,cum ar fi: hărți interactive, aplicații mobile, materiale promoționale, campanii media, tururi virtuale, sau alte activități similare, dar fără componentă de dotare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obligatorii:Documente verificate :-Bugetul indicativ din Cererea de finanțare-Planul financiar din Cererea de finanțare-SF/DALI/MJ- anexele, ofertele sau alte documente justificative dacă e cazul.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1.3</w:t>
            </w:r>
          </w:p>
        </w:tc>
        <w:tc>
          <w:tcPr>
            <w:shd w:val="clear" w:color="auto" w:fill="F8ECD2"/>
            <w:vAlign w:val="center"/>
          </w:tcPr>
          <w:p>
            <w:r>
              <w:rPr>
                <w:rFonts w:ascii="Cambria" w:hAnsi="Cambria"/>
                <w:b w:val="false"/>
                <w:color w:val="58400C"/>
                <w:sz w:val="24"/>
              </w:rPr>
              <w:t>Proiectul vizează exclusiv lucrări de construcție, renovare sau modernizare, fără activități culturale sau acțiuni concrete de valorificare a patrimoniului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obligatorii:Documente verificate :-Bugetul indicativ din Cererea de finanțare-Planul financiar din Cererea de finanțare-SF/DALI/MJ- anexele, ofertele sau alte documente justificative dacă e cazul.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P2 - Principiul experienței relevante a solicitantului</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2.1</w:t>
            </w:r>
          </w:p>
        </w:tc>
        <w:tc>
          <w:tcPr>
            <w:shd w:val="clear" w:color="auto" w:fill="F8ECD2"/>
            <w:vAlign w:val="center"/>
          </w:tcPr>
          <w:p>
            <w:r>
              <w:rPr>
                <w:rFonts w:ascii="Cambria" w:hAnsi="Cambria"/>
                <w:b w:val="false"/>
                <w:color w:val="58400C"/>
                <w:sz w:val="24"/>
              </w:rPr>
              <w:t>Experiență anterioară dovedită în proiecte culturale, educaționale, patrimoniale sau similare, desfășurate ca solicitant, organizator sau partener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obligatorii:Se punctează capacitatea solicitantului de a implementa proiectul, în funcție de implicarea anterioară în domeniulpatrimoniului cultural, tradițiilor, educației culturale sau alte activități similare.Documente verificate :-Bugetul indicativ din Cererea de finanțare-Planul financiar din Cererea de finanțare-SF/DALI/MJ- documentate prin rapoarte, imagini, parteneriate locale, participări la evenimente organizate sau similare;-orice alt document relevant. Anexe cu proiecte relevante sau orice document care poate demonstra experiența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2.2</w:t>
            </w:r>
          </w:p>
        </w:tc>
        <w:tc>
          <w:tcPr>
            <w:shd w:val="clear" w:color="auto" w:fill="F8ECD2"/>
            <w:vAlign w:val="center"/>
          </w:tcPr>
          <w:p>
            <w:r>
              <w:rPr>
                <w:rFonts w:ascii="Cambria" w:hAnsi="Cambria"/>
                <w:b w:val="false"/>
                <w:color w:val="58400C"/>
                <w:sz w:val="24"/>
              </w:rPr>
              <w:t>Derularea anterioară a unor activități culturale desfășurate din surse proprii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obligatorii:Se punctează capacitatea solicitantului de a implementa proiectul, în funcție de implicarea anterioară în domeniulpatrimoniului cultural, tradițiilor, educației culturale sau alte activități similare.Documente verificate :-Cererea de finanțare-SF/DALI/MJ- documentate prin rapoarte, imagini, parteneriate locale, participări la evenimente organizate sau similare; -orice alt  document relevant.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2.3</w:t>
            </w:r>
          </w:p>
        </w:tc>
        <w:tc>
          <w:tcPr>
            <w:shd w:val="clear" w:color="auto" w:fill="F8ECD2"/>
            <w:vAlign w:val="center"/>
          </w:tcPr>
          <w:p>
            <w:r>
              <w:rPr>
                <w:rFonts w:ascii="Cambria" w:hAnsi="Cambria"/>
                <w:b w:val="false"/>
                <w:color w:val="58400C"/>
                <w:sz w:val="24"/>
              </w:rPr>
              <w:t>Lipsă de experiență formală anterioare, dar experiență dovedită prin participări ocazionale în calitate de partener sau invitat la acțiuni culturale sau evenimente similare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obligatorii:Se punctează capacitatea solicitantului de a implementa proiectul, în funcție de implicarea anterioară în domeniulpatrimoniului cultural, tradițiilor, educației culturale sau alte activități similare.Documente verificate :-Cererea de finanțare-SF/DALI/MJ- documentate prin rapoarte, imagini, parteneriate locale, participări la evenimente organizate sau similare; -orice alt document relevant.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P3 - Principiul asigurării vizibilității/promovării investiției</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3.1</w:t>
            </w:r>
          </w:p>
        </w:tc>
        <w:tc>
          <w:tcPr>
            <w:shd w:val="clear" w:color="auto" w:fill="F8ECD2"/>
            <w:vAlign w:val="center"/>
          </w:tcPr>
          <w:p>
            <w:r>
              <w:rPr>
                <w:rFonts w:ascii="Cambria" w:hAnsi="Cambria"/>
                <w:b w:val="false"/>
                <w:color w:val="58400C"/>
                <w:sz w:val="24"/>
              </w:rPr>
              <w:t>Plan complet de promovare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obligatorii:Proiectul include promovare media scrisă/TV/social media, materiale promoționale, implicarea școlilor, ONG-urilor,instituțiilor culturale și a altor parteneri locali relevanți sau similari;Documente verificate :- Cererea de finanțare-SF/DALI/MJ-orice alt document relevant.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3.2</w:t>
            </w:r>
          </w:p>
        </w:tc>
        <w:tc>
          <w:tcPr>
            <w:shd w:val="clear" w:color="auto" w:fill="F8ECD2"/>
            <w:vAlign w:val="center"/>
          </w:tcPr>
          <w:p>
            <w:r>
              <w:rPr>
                <w:rFonts w:ascii="Cambria" w:hAnsi="Cambria"/>
                <w:b w:val="false"/>
                <w:color w:val="58400C"/>
                <w:sz w:val="24"/>
              </w:rPr>
              <w:t>Promovare punctuală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obligatorii:Promovare limitată la afișe, broșuri, website sau alte canale simple, fără o strategie coerentă sau fără plan clar decomunicare.Documente verificate :- Cererea de finanțare-SF/DALI/MJ-orice alt document relevant.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r>
              <w:rPr>
                <w:rFonts w:ascii="Cambria" w:hAnsi="Cambria"/>
                <w:b w:val="false"/>
                <w:color w:val="58400C"/>
                <w:sz w:val="24"/>
              </w:rPr>
              <w:t>Valoarea eligibila a proiectului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prioritizează proiectele cu o valoare eligibila mai mareDocumente veerificate :-Bugetul indicativ din Cererea de finantare-Planul financiar din Cererea de finantare-SF/DALI/MJ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r>
              <w:rPr>
                <w:rFonts w:ascii="Cambria" w:hAnsi="Cambria"/>
                <w:b w:val="false"/>
                <w:color w:val="58400C"/>
                <w:sz w:val="24"/>
              </w:rPr>
              <w:t>Impactul asupra comunității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prioritizeaza proiectele la care numarul de persoane care beneficiazade investitia propusa este mai mare.Documente verificate :-SF/DALI/MJ-Declarație pe propria răspundere a reprezentantului legal al care săspecifice numărul estimat de beneficiari ai proiectului.- Acord de parteneriat sau orice alt document în care să fie menționatnumărul beneficiarilor ai proiectului, în cazul proiectelor implementateîn parteneriat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r>
              <w:rPr>
                <w:rFonts w:ascii="Cambria" w:hAnsi="Cambria"/>
                <w:b w:val="false"/>
                <w:color w:val="58400C"/>
                <w:sz w:val="24"/>
              </w:rPr>
              <w:t>Dacă a mai beneficiat anterior defonduri la nivelul GAL ValeaMuntelui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prioritizeaza proiectele care sunt depuse de solicitanti ce nu aubeneficiat de finanțare anterioară de la GAL Valea Muntelui.Documente verificate :- Cererea de finantare- SF/DALI/MJ- Raport asupra utilizării programelor de finanţare nerambursabilăîntocmit de solicitant (va cuprinde obiective, tip de investiție, listacheltuielilor eligibile, costurile și stadiul proiectului, perioada derulăriicontractului), pentru solicitanţii care au mai beneficiat de finanțarenerambursabilă începând cu anul 2002, pentru aceleași tipuri de investiții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6bd9efb004b447ac" /></Relationships>
</file>